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6D" w:rsidRPr="00706DC2" w:rsidRDefault="00584C6D" w:rsidP="00584C6D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706DC2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B41C51">
        <w:rPr>
          <w:rFonts w:ascii="仿宋" w:eastAsia="仿宋" w:hAnsi="仿宋" w:hint="eastAsia"/>
          <w:color w:val="000000"/>
          <w:sz w:val="32"/>
          <w:szCs w:val="32"/>
        </w:rPr>
        <w:t>2</w:t>
      </w:r>
    </w:p>
    <w:p w:rsidR="00093910" w:rsidRPr="0071479F" w:rsidRDefault="003A3E43" w:rsidP="003A3E43">
      <w:pPr>
        <w:shd w:val="clear" w:color="auto" w:fill="FFFFFF"/>
        <w:adjustRightInd/>
        <w:snapToGrid/>
        <w:spacing w:before="105" w:after="105" w:line="495" w:lineRule="atLeast"/>
        <w:ind w:firstLine="615"/>
        <w:jc w:val="center"/>
        <w:rPr>
          <w:rFonts w:ascii="仿宋" w:eastAsia="仿宋" w:hAnsi="仿宋" w:cs="宋体"/>
          <w:b/>
          <w:color w:val="000000"/>
          <w:sz w:val="32"/>
          <w:szCs w:val="32"/>
          <w:shd w:val="clear" w:color="auto" w:fill="FFFFFF"/>
        </w:rPr>
      </w:pPr>
      <w:r w:rsidRPr="0071479F">
        <w:rPr>
          <w:rFonts w:ascii="仿宋" w:eastAsia="仿宋" w:hAnsi="仿宋" w:cs="宋体" w:hint="eastAsia"/>
          <w:b/>
          <w:color w:val="000000"/>
          <w:sz w:val="32"/>
          <w:szCs w:val="32"/>
          <w:shd w:val="clear" w:color="auto" w:fill="FFFFFF"/>
        </w:rPr>
        <w:t>2022年枣庄市</w:t>
      </w:r>
      <w:r w:rsidR="0071479F" w:rsidRPr="0071479F">
        <w:rPr>
          <w:rFonts w:ascii="仿宋" w:eastAsia="仿宋" w:hAnsi="仿宋" w:cs="宋体" w:hint="eastAsia"/>
          <w:b/>
          <w:color w:val="000000"/>
          <w:sz w:val="32"/>
          <w:szCs w:val="32"/>
          <w:shd w:val="clear" w:color="auto" w:fill="FFFFFF"/>
        </w:rPr>
        <w:t>市直公立医疗卫生单位</w:t>
      </w:r>
    </w:p>
    <w:p w:rsidR="006171B8" w:rsidRPr="0071479F" w:rsidRDefault="003A3E43" w:rsidP="003A3E43">
      <w:pPr>
        <w:shd w:val="clear" w:color="auto" w:fill="FFFFFF"/>
        <w:adjustRightInd/>
        <w:snapToGrid/>
        <w:spacing w:before="105" w:after="105" w:line="495" w:lineRule="atLeast"/>
        <w:ind w:firstLine="615"/>
        <w:jc w:val="center"/>
        <w:rPr>
          <w:rFonts w:ascii="仿宋" w:eastAsia="仿宋" w:hAnsi="仿宋" w:cs="宋体"/>
          <w:b/>
          <w:color w:val="000000"/>
          <w:sz w:val="32"/>
          <w:szCs w:val="32"/>
        </w:rPr>
      </w:pPr>
      <w:r w:rsidRPr="0071479F">
        <w:rPr>
          <w:rFonts w:ascii="仿宋" w:eastAsia="仿宋" w:hAnsi="仿宋" w:cs="宋体" w:hint="eastAsia"/>
          <w:b/>
          <w:color w:val="000000"/>
          <w:sz w:val="32"/>
          <w:szCs w:val="32"/>
          <w:shd w:val="clear" w:color="auto" w:fill="FFFFFF"/>
        </w:rPr>
        <w:t>公开招聘疫情防控告知书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color w:val="000000"/>
          <w:sz w:val="30"/>
          <w:szCs w:val="30"/>
        </w:rPr>
      </w:pP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根据疫情防控工作需要，为确保广大考生身体健康，保障考试安全顺利进行，现将</w:t>
      </w:r>
      <w:r w:rsidR="003A3E43" w:rsidRPr="0071479F">
        <w:rPr>
          <w:rFonts w:ascii="仿宋" w:eastAsia="仿宋" w:hAnsi="仿宋" w:cs="宋体" w:hint="eastAsia"/>
          <w:color w:val="000000"/>
          <w:sz w:val="30"/>
          <w:szCs w:val="30"/>
        </w:rPr>
        <w:t>2022年枣庄市</w:t>
      </w:r>
      <w:r w:rsidR="00093910" w:rsidRPr="0071479F">
        <w:rPr>
          <w:rFonts w:ascii="仿宋" w:eastAsia="仿宋" w:hAnsi="仿宋" w:cs="宋体" w:hint="eastAsia"/>
          <w:color w:val="000000"/>
          <w:sz w:val="30"/>
          <w:szCs w:val="30"/>
        </w:rPr>
        <w:t>皮肤病性病防治院</w:t>
      </w:r>
      <w:r w:rsidR="003A3E43" w:rsidRPr="0071479F">
        <w:rPr>
          <w:rFonts w:ascii="仿宋" w:eastAsia="仿宋" w:hAnsi="仿宋" w:cs="宋体" w:hint="eastAsia"/>
          <w:color w:val="000000"/>
          <w:sz w:val="30"/>
          <w:szCs w:val="30"/>
        </w:rPr>
        <w:t>公开招聘</w:t>
      </w: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疫情防控有关要求和注意事项告知如下，请所有考生知悉并严格执行各项考试防疫措施和要求。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color w:val="000000"/>
          <w:sz w:val="30"/>
          <w:szCs w:val="30"/>
        </w:rPr>
      </w:pP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一、考前防疫准备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color w:val="000000"/>
          <w:sz w:val="30"/>
          <w:szCs w:val="30"/>
        </w:rPr>
      </w:pP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（一）为确保顺利参考，</w:t>
      </w:r>
      <w:r w:rsidRPr="0071479F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>建议考生考前14天内非必要不离开枣庄市</w:t>
      </w: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。尚在外地（省外、省内其他市）的考生应主动了解参加考试的市疫情防控相关要求，按规定提前抵达枣庄市，以免耽误考试。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color w:val="000000"/>
          <w:sz w:val="30"/>
          <w:szCs w:val="30"/>
        </w:rPr>
      </w:pPr>
      <w:r w:rsidRPr="0071479F">
        <w:rPr>
          <w:rFonts w:ascii="仿宋" w:eastAsia="仿宋" w:hAnsi="仿宋" w:cs="宋体" w:hint="eastAsia"/>
          <w:color w:val="000000"/>
          <w:sz w:val="30"/>
          <w:szCs w:val="30"/>
        </w:rPr>
        <w:t>（二）提前申领“山东省电子健康通行码”和“通信大数据行程卡”。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（三）按规定准备相应数量的核酸检测阴性证明（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纸质版</w:t>
      </w:r>
      <w:r w:rsidRPr="0071479F">
        <w:rPr>
          <w:rFonts w:ascii="仿宋" w:eastAsia="仿宋" w:hAnsi="仿宋" w:cs="宋体" w:hint="eastAsia"/>
          <w:sz w:val="30"/>
          <w:szCs w:val="30"/>
        </w:rPr>
        <w:t>）。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核酸检测阴性证明纸质版（检测报告原件、复印件或打印“山东省电子健康通行码”显示的个人信息完整的核酸检测结果）须在进入考场时提交给监考人员。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不能按要求提供规定的核酸检测阴性证明的，不得参加考试。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（四）每日自觉进行体温测量、健康状况监测，考前主动减少外出、不必要的聚集和人员接触，确保考试时身体状况良好。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二、省内考生管理要求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1.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本市考生</w:t>
      </w:r>
      <w:r w:rsidRPr="0071479F">
        <w:rPr>
          <w:rFonts w:ascii="仿宋" w:eastAsia="仿宋" w:hAnsi="仿宋" w:cs="宋体" w:hint="eastAsia"/>
          <w:sz w:val="30"/>
          <w:szCs w:val="30"/>
        </w:rPr>
        <w:t>须持有考前48小时内核酸检测阴性证明。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lastRenderedPageBreak/>
        <w:t>2.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省内跨市参加考试的考生</w:t>
      </w:r>
      <w:r w:rsidRPr="0071479F">
        <w:rPr>
          <w:rFonts w:ascii="仿宋" w:eastAsia="仿宋" w:hAnsi="仿宋" w:cs="宋体" w:hint="eastAsia"/>
          <w:sz w:val="30"/>
          <w:szCs w:val="30"/>
        </w:rPr>
        <w:t>，须提供启程前48小时内核酸检测阴性证明和抵达枣庄市后考前48小时内核酸检测阴性证明。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三、省外旅居史和特殊情形考生管理要求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3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（一）对省外入鲁返鲁参加考试的考生，抵达枣庄市后须落实好下述各项疫情防控措施，参加考试时须提供规定次数的全部核酸检测阴性证明。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1.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省外低风险地区所在县（市、区）入鲁返鲁参加考试的考生</w:t>
      </w:r>
      <w:r w:rsidRPr="0071479F">
        <w:rPr>
          <w:rFonts w:ascii="仿宋" w:eastAsia="仿宋" w:hAnsi="仿宋" w:cs="宋体" w:hint="eastAsia"/>
          <w:sz w:val="30"/>
          <w:szCs w:val="30"/>
        </w:rPr>
        <w:t>，须提前3天到达枣庄市，持启程前48小时内核酸检测阴性证明，抵达后第1天和第3天各进行1次核酸检测（其中一次为考前48小时内核酸检测阴性证明）。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2.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省外中风险地区所在县（市、区）入鲁返鲁参加考试的考生</w:t>
      </w:r>
      <w:r w:rsidRPr="0071479F">
        <w:rPr>
          <w:rFonts w:ascii="仿宋" w:eastAsia="仿宋" w:hAnsi="仿宋" w:cs="宋体" w:hint="eastAsia"/>
          <w:sz w:val="30"/>
          <w:szCs w:val="30"/>
        </w:rPr>
        <w:t>，须提前7天到达枣庄市，持启程前48小时内核酸检测阴性证明，抵达后进行7天居家健康监测，在第1天、第3天和第7天各进行1次核酸检测（其中一次为考前48小时内核酸检测阴性证明）。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3.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省外高风险地区所在县（市、区）入鲁返鲁参加考试的考生</w:t>
      </w:r>
      <w:r w:rsidRPr="0071479F">
        <w:rPr>
          <w:rFonts w:ascii="仿宋" w:eastAsia="仿宋" w:hAnsi="仿宋" w:cs="宋体" w:hint="eastAsia"/>
          <w:sz w:val="30"/>
          <w:szCs w:val="30"/>
        </w:rPr>
        <w:t>，须提前14天到达枣庄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4.对尚未公布中高风险地区但近期新增感染者较多、存在社区传播风险的其他疫情风险区域，参照中高风险地区所在县（市、区）执行。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5.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考前14天内从省外发生本土疫情省份入鲁返鲁参加考试的考生，应在相对独立的考场考试。</w:t>
      </w:r>
      <w:r w:rsidRPr="0071479F">
        <w:rPr>
          <w:rFonts w:ascii="仿宋" w:eastAsia="仿宋" w:hAnsi="仿宋" w:cs="宋体" w:hint="eastAsia"/>
          <w:sz w:val="30"/>
          <w:szCs w:val="30"/>
        </w:rPr>
        <w:t>中高风险地区所在县</w:t>
      </w:r>
      <w:r w:rsidRPr="0071479F">
        <w:rPr>
          <w:rFonts w:ascii="仿宋" w:eastAsia="仿宋" w:hAnsi="仿宋" w:cs="宋体" w:hint="eastAsia"/>
          <w:sz w:val="30"/>
          <w:szCs w:val="30"/>
        </w:rPr>
        <w:lastRenderedPageBreak/>
        <w:t>（市、区）及其他疫情风险区域、发生本土疫情省份以“山东疾控”微信公众号最新发布的《山东疾控近期疫情防控公众健康提示》为准。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（二）存在以下情形的考生，参加考试时须持有考前48小时内和24小时内的两次核酸检测阴性证明，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并在隔离考场考试</w:t>
      </w:r>
      <w:r w:rsidRPr="0071479F">
        <w:rPr>
          <w:rFonts w:ascii="仿宋" w:eastAsia="仿宋" w:hAnsi="仿宋" w:cs="宋体" w:hint="eastAsia"/>
          <w:sz w:val="30"/>
          <w:szCs w:val="30"/>
        </w:rPr>
        <w:t>：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1.有中、高风险等疫情重点地区旅居史且离开上述地区已满14天但不满21天者；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2.居住社区21天内发生疫情者；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3.有境外旅居史且入境已满21天但不满28天者。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（三）考前14天有发热、咳嗽等症状的，须提供医疗机构出具的诊断证明、考前48小时内和24小时内的两次核酸检测阴性证明，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并在隔离考场考试</w:t>
      </w:r>
      <w:r w:rsidRPr="0071479F">
        <w:rPr>
          <w:rFonts w:ascii="仿宋" w:eastAsia="仿宋" w:hAnsi="仿宋" w:cs="宋体" w:hint="eastAsia"/>
          <w:sz w:val="30"/>
          <w:szCs w:val="30"/>
        </w:rPr>
        <w:t>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在隔离考场参加考试</w:t>
      </w:r>
      <w:r w:rsidRPr="0071479F">
        <w:rPr>
          <w:rFonts w:ascii="仿宋" w:eastAsia="仿宋" w:hAnsi="仿宋" w:cs="宋体" w:hint="eastAsia"/>
          <w:sz w:val="30"/>
          <w:szCs w:val="30"/>
        </w:rPr>
        <w:t>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（五）存在以下情形的考生，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不得参加考试</w:t>
      </w:r>
      <w:r w:rsidRPr="0071479F">
        <w:rPr>
          <w:rFonts w:ascii="仿宋" w:eastAsia="仿宋" w:hAnsi="仿宋" w:cs="宋体" w:hint="eastAsia"/>
          <w:sz w:val="30"/>
          <w:szCs w:val="30"/>
        </w:rPr>
        <w:t>：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1.确诊病例、疑似病例、无症状感染者和尚在隔离观察期的密切接触者、次密接；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2.考前14天内有发热、咳嗽等症状未痊愈且未排除传染病及身体不适者；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3.有中、高风险等疫情重点地区旅居史且离开上述地区不满14天者；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4.有境外旅居史且入境未满21天者；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四、考试当天有关要求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lastRenderedPageBreak/>
        <w:t>（一）考生经现场检测体温正常（未超过37.3℃），携带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准考证、有效居民身份证、</w:t>
      </w:r>
      <w:r w:rsidR="00B66ED1">
        <w:rPr>
          <w:rFonts w:ascii="仿宋" w:eastAsia="仿宋" w:hAnsi="仿宋" w:cs="宋体" w:hint="eastAsia"/>
          <w:b/>
          <w:bCs/>
          <w:sz w:val="30"/>
          <w:szCs w:val="30"/>
        </w:rPr>
        <w:t>健康承诺书、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符合规定要求和数量的核酸检测阴性证明(纸质版)，</w:t>
      </w:r>
      <w:r w:rsidRPr="0071479F">
        <w:rPr>
          <w:rFonts w:ascii="仿宋" w:eastAsia="仿宋" w:hAnsi="仿宋" w:cs="宋体" w:hint="eastAsia"/>
          <w:sz w:val="30"/>
          <w:szCs w:val="30"/>
        </w:rPr>
        <w:t>扫描考点场所码，出示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山东省电子健康通行码绿码、通信大数据行程卡绿卡</w:t>
      </w:r>
      <w:r w:rsidRPr="0071479F">
        <w:rPr>
          <w:rFonts w:ascii="仿宋" w:eastAsia="仿宋" w:hAnsi="仿宋" w:cs="宋体" w:hint="eastAsia"/>
          <w:sz w:val="30"/>
          <w:szCs w:val="30"/>
        </w:rPr>
        <w:t>，方可参加考试。未携带的不得入场。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（二）因考前防疫检查需要，请考生预留充足入场时间，建议至少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提前1小时到达考点</w:t>
      </w:r>
      <w:r w:rsidRPr="0071479F">
        <w:rPr>
          <w:rFonts w:ascii="仿宋" w:eastAsia="仿宋" w:hAnsi="仿宋" w:cs="宋体" w:hint="eastAsia"/>
          <w:sz w:val="30"/>
          <w:szCs w:val="30"/>
        </w:rPr>
        <w:t>，以免影响考试。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（三）考生参加考试时应自备一次性使用医用口罩或医用外科口罩，除接受身份核验时按要求摘下口罩外，</w:t>
      </w:r>
      <w:r w:rsidRPr="0071479F">
        <w:rPr>
          <w:rFonts w:ascii="仿宋" w:eastAsia="仿宋" w:hAnsi="仿宋" w:cs="宋体" w:hint="eastAsia"/>
          <w:b/>
          <w:bCs/>
          <w:sz w:val="30"/>
          <w:szCs w:val="30"/>
        </w:rPr>
        <w:t>进出考点以及考试期间应全程佩戴口罩</w:t>
      </w:r>
      <w:r w:rsidRPr="0071479F">
        <w:rPr>
          <w:rFonts w:ascii="仿宋" w:eastAsia="仿宋" w:hAnsi="仿宋" w:cs="宋体" w:hint="eastAsia"/>
          <w:sz w:val="30"/>
          <w:szCs w:val="30"/>
        </w:rPr>
        <w:t>。</w:t>
      </w:r>
    </w:p>
    <w:p w:rsidR="006171B8" w:rsidRPr="0071479F" w:rsidRDefault="006171B8" w:rsidP="006171B8">
      <w:pPr>
        <w:shd w:val="clear" w:color="auto" w:fill="FFFFFF"/>
        <w:adjustRightInd/>
        <w:snapToGrid/>
        <w:spacing w:before="105" w:after="105" w:line="525" w:lineRule="atLeast"/>
        <w:ind w:firstLine="615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五、联系方式</w:t>
      </w:r>
    </w:p>
    <w:p w:rsidR="00E64F58" w:rsidRPr="0071479F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 xml:space="preserve">滕州疫情防控：0632-5011900 </w:t>
      </w:r>
    </w:p>
    <w:p w:rsidR="00E64F58" w:rsidRPr="0071479F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 xml:space="preserve">市中疫情防控：0632-3083090 </w:t>
      </w:r>
    </w:p>
    <w:p w:rsidR="00E64F58" w:rsidRPr="0071479F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薛城疫情防控：0632-4485796</w:t>
      </w:r>
    </w:p>
    <w:p w:rsidR="00E64F58" w:rsidRPr="0071479F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 xml:space="preserve">山亭疫情防控：0632-8867089 </w:t>
      </w:r>
    </w:p>
    <w:p w:rsidR="00E64F58" w:rsidRPr="0071479F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台儿庄疫情防控 ：0632-66866679</w:t>
      </w:r>
    </w:p>
    <w:p w:rsidR="00E64F58" w:rsidRPr="0071479F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 xml:space="preserve">峄城疫情防控：0632-7726626 </w:t>
      </w:r>
    </w:p>
    <w:p w:rsidR="006171B8" w:rsidRPr="0071479F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  <w:r w:rsidRPr="0071479F">
        <w:rPr>
          <w:rFonts w:ascii="仿宋" w:eastAsia="仿宋" w:hAnsi="仿宋" w:cs="宋体" w:hint="eastAsia"/>
          <w:sz w:val="30"/>
          <w:szCs w:val="30"/>
        </w:rPr>
        <w:t>高新疫情防控</w:t>
      </w:r>
      <w:r w:rsidRPr="0071479F">
        <w:rPr>
          <w:rFonts w:ascii="仿宋" w:eastAsia="仿宋" w:hAnsi="仿宋" w:cs="宋体" w:hint="eastAsia"/>
          <w:sz w:val="30"/>
          <w:szCs w:val="30"/>
        </w:rPr>
        <w:t> </w:t>
      </w:r>
      <w:r w:rsidRPr="0071479F">
        <w:rPr>
          <w:rFonts w:ascii="仿宋" w:eastAsia="仿宋" w:hAnsi="仿宋" w:cs="宋体" w:hint="eastAsia"/>
          <w:sz w:val="30"/>
          <w:szCs w:val="30"/>
        </w:rPr>
        <w:t>：0632-8697998</w:t>
      </w:r>
    </w:p>
    <w:p w:rsidR="00711FAC" w:rsidRPr="0071479F" w:rsidRDefault="00711FAC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" w:eastAsia="仿宋" w:hAnsi="仿宋" w:cs="宋体"/>
          <w:sz w:val="30"/>
          <w:szCs w:val="30"/>
        </w:rPr>
      </w:pPr>
    </w:p>
    <w:sectPr w:rsidR="00711FAC" w:rsidRPr="0071479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56" w:rsidRDefault="00C87356" w:rsidP="003A3E43">
      <w:pPr>
        <w:spacing w:after="0"/>
      </w:pPr>
      <w:r>
        <w:separator/>
      </w:r>
    </w:p>
  </w:endnote>
  <w:endnote w:type="continuationSeparator" w:id="1">
    <w:p w:rsidR="00C87356" w:rsidRDefault="00C87356" w:rsidP="003A3E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56" w:rsidRDefault="00C87356" w:rsidP="003A3E43">
      <w:pPr>
        <w:spacing w:after="0"/>
      </w:pPr>
      <w:r>
        <w:separator/>
      </w:r>
    </w:p>
  </w:footnote>
  <w:footnote w:type="continuationSeparator" w:id="1">
    <w:p w:rsidR="00C87356" w:rsidRDefault="00C87356" w:rsidP="003A3E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93910"/>
    <w:rsid w:val="000D38C4"/>
    <w:rsid w:val="000F3239"/>
    <w:rsid w:val="003036F6"/>
    <w:rsid w:val="00323B43"/>
    <w:rsid w:val="003A3E43"/>
    <w:rsid w:val="003C6C0C"/>
    <w:rsid w:val="003D37D8"/>
    <w:rsid w:val="00426133"/>
    <w:rsid w:val="004358AB"/>
    <w:rsid w:val="004867CD"/>
    <w:rsid w:val="00496A4A"/>
    <w:rsid w:val="00503097"/>
    <w:rsid w:val="00546E92"/>
    <w:rsid w:val="00584C6D"/>
    <w:rsid w:val="00593F72"/>
    <w:rsid w:val="005D5D4C"/>
    <w:rsid w:val="006171B8"/>
    <w:rsid w:val="006805BB"/>
    <w:rsid w:val="00711FAC"/>
    <w:rsid w:val="0071479F"/>
    <w:rsid w:val="007B6609"/>
    <w:rsid w:val="008B7726"/>
    <w:rsid w:val="00931ABD"/>
    <w:rsid w:val="00A54A2C"/>
    <w:rsid w:val="00B36F6D"/>
    <w:rsid w:val="00B41C51"/>
    <w:rsid w:val="00B66ED1"/>
    <w:rsid w:val="00BD3B4F"/>
    <w:rsid w:val="00BF00DD"/>
    <w:rsid w:val="00C87356"/>
    <w:rsid w:val="00D149B3"/>
    <w:rsid w:val="00D31D50"/>
    <w:rsid w:val="00E0721F"/>
    <w:rsid w:val="00E334D5"/>
    <w:rsid w:val="00E64F58"/>
    <w:rsid w:val="00F8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1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171B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A3E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3E43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3E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3E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renshike</cp:lastModifiedBy>
  <cp:revision>13</cp:revision>
  <dcterms:created xsi:type="dcterms:W3CDTF">2008-09-11T17:20:00Z</dcterms:created>
  <dcterms:modified xsi:type="dcterms:W3CDTF">2022-07-08T09:06:00Z</dcterms:modified>
</cp:coreProperties>
</file>